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</w:t>
      </w:r>
      <w:r w:rsidR="000400C3">
        <w:rPr>
          <w:b/>
          <w:sz w:val="28"/>
          <w:szCs w:val="28"/>
          <w:shd w:val="clear" w:color="auto" w:fill="F7F8F9"/>
        </w:rPr>
        <w:t>6</w:t>
      </w:r>
      <w:r w:rsidRPr="00D6589A">
        <w:rPr>
          <w:b/>
          <w:sz w:val="28"/>
          <w:szCs w:val="28"/>
          <w:shd w:val="clear" w:color="auto" w:fill="F7F8F9"/>
        </w:rPr>
        <w:t xml:space="preserve">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55B8E">
        <w:rPr>
          <w:b/>
          <w:sz w:val="28"/>
          <w:szCs w:val="28"/>
          <w:shd w:val="clear" w:color="auto" w:fill="F7F8F9"/>
        </w:rPr>
        <w:t>2</w:t>
      </w:r>
      <w:r w:rsidR="002B5713">
        <w:rPr>
          <w:b/>
          <w:sz w:val="28"/>
          <w:szCs w:val="28"/>
          <w:shd w:val="clear" w:color="auto" w:fill="F7F8F9"/>
        </w:rPr>
        <w:t>7</w:t>
      </w:r>
      <w:r w:rsidR="003C37AF">
        <w:rPr>
          <w:b/>
          <w:sz w:val="28"/>
          <w:szCs w:val="28"/>
          <w:shd w:val="clear" w:color="auto" w:fill="F7F8F9"/>
        </w:rPr>
        <w:t xml:space="preserve"> нч</w:t>
      </w:r>
      <w:r w:rsidR="000400C3">
        <w:rPr>
          <w:b/>
          <w:sz w:val="28"/>
          <w:szCs w:val="28"/>
          <w:shd w:val="clear" w:color="auto" w:fill="F7F8F9"/>
        </w:rPr>
        <w:t>ы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0400C3">
        <w:rPr>
          <w:b/>
          <w:sz w:val="28"/>
          <w:szCs w:val="28"/>
          <w:shd w:val="clear" w:color="auto" w:fill="F7F8F9"/>
        </w:rPr>
        <w:t>янва</w:t>
      </w:r>
      <w:r w:rsidR="00816915">
        <w:rPr>
          <w:b/>
          <w:sz w:val="28"/>
          <w:szCs w:val="28"/>
          <w:shd w:val="clear" w:color="auto" w:fill="F7F8F9"/>
        </w:rPr>
        <w:t>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11378" w:type="dxa"/>
        <w:tblLook w:val="04A0"/>
      </w:tblPr>
      <w:tblGrid>
        <w:gridCol w:w="236"/>
        <w:gridCol w:w="11142"/>
      </w:tblGrid>
      <w:tr w:rsidR="00FA0489" w:rsidRPr="001266DE" w:rsidTr="00083415">
        <w:trPr>
          <w:trHeight w:val="460"/>
        </w:trPr>
        <w:tc>
          <w:tcPr>
            <w:tcW w:w="236" w:type="dxa"/>
            <w:shd w:val="clear" w:color="auto" w:fill="auto"/>
          </w:tcPr>
          <w:p w:rsidR="00FA0489" w:rsidRPr="001266DE" w:rsidRDefault="0048080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11142" w:type="dxa"/>
            <w:shd w:val="clear" w:color="auto" w:fill="auto"/>
          </w:tcPr>
          <w:p w:rsidR="00FA0489" w:rsidRPr="001266DE" w:rsidRDefault="0048080A" w:rsidP="00FA0489">
            <w:pPr>
              <w:jc w:val="both"/>
              <w:rPr>
                <w:bCs/>
                <w:i/>
              </w:rPr>
            </w:pPr>
            <w:r w:rsidRPr="0048080A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083415">
        <w:trPr>
          <w:trHeight w:val="409"/>
        </w:trPr>
        <w:tc>
          <w:tcPr>
            <w:tcW w:w="236" w:type="dxa"/>
            <w:shd w:val="clear" w:color="auto" w:fill="auto"/>
          </w:tcPr>
          <w:p w:rsidR="00FA0489" w:rsidRPr="001266DE" w:rsidRDefault="0048080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11142" w:type="dxa"/>
            <w:shd w:val="clear" w:color="auto" w:fill="auto"/>
          </w:tcPr>
          <w:p w:rsidR="00391F3F" w:rsidRDefault="0048080A" w:rsidP="00521AF1">
            <w:pPr>
              <w:jc w:val="both"/>
              <w:rPr>
                <w:bCs/>
                <w:i/>
              </w:rPr>
            </w:pPr>
            <w:r w:rsidRPr="0048080A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00"/>
              <w:tblLook w:val="04A0"/>
            </w:tblPr>
            <w:tblGrid>
              <w:gridCol w:w="2836"/>
              <w:gridCol w:w="8080"/>
            </w:tblGrid>
            <w:tr w:rsidR="0049287E" w:rsidRPr="00207363" w:rsidTr="00755B8E">
              <w:trPr>
                <w:trHeight w:val="925"/>
              </w:trPr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Уңайсыз метеорологик күренешләр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2B5713" w:rsidRPr="002B5713" w:rsidRDefault="002B5713" w:rsidP="002B57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5713">
                    <w:rPr>
                      <w:b/>
                      <w:sz w:val="28"/>
                      <w:szCs w:val="28"/>
                    </w:rPr>
                    <w:t>Консультация - кисәтү</w:t>
                  </w:r>
                </w:p>
                <w:p w:rsidR="002B5713" w:rsidRPr="002B5713" w:rsidRDefault="002B5713" w:rsidP="002B57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5713">
                    <w:rPr>
                      <w:b/>
                      <w:sz w:val="28"/>
                      <w:szCs w:val="28"/>
                    </w:rPr>
                    <w:t>метеорология күренешләренең интенсивлыгы турында</w:t>
                  </w:r>
                </w:p>
                <w:p w:rsidR="002B5713" w:rsidRPr="002B5713" w:rsidRDefault="002B5713" w:rsidP="002B57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5713">
                    <w:rPr>
                      <w:b/>
                      <w:sz w:val="28"/>
                      <w:szCs w:val="28"/>
                    </w:rPr>
                    <w:t>2026 елның 27 гыйнварында 8 сәгатьтән 18 сәгатькә кадәр</w:t>
                  </w:r>
                </w:p>
                <w:p w:rsidR="0049287E" w:rsidRPr="00207363" w:rsidRDefault="002B5713" w:rsidP="002B5713">
                  <w:pPr>
                    <w:tabs>
                      <w:tab w:val="left" w:pos="500"/>
                    </w:tabs>
                    <w:ind w:right="-1" w:firstLine="567"/>
                    <w:jc w:val="both"/>
                    <w:rPr>
                      <w:sz w:val="28"/>
                      <w:szCs w:val="28"/>
                    </w:rPr>
                  </w:pPr>
                  <w:r w:rsidRPr="002B5713">
                    <w:rPr>
                      <w:b/>
                      <w:sz w:val="28"/>
                      <w:szCs w:val="28"/>
                    </w:rPr>
                    <w:t>2026 елның 27 гыйнварында Татарстан Республикасы территориясендә һәм Теләче районында урыны белән көчле җил 15-18 м/с, күз күреме 1-2 км га кадәр начарланган буран көтелә.</w:t>
                  </w:r>
                </w:p>
              </w:tc>
            </w:tr>
            <w:tr w:rsidR="0049287E" w:rsidRPr="00207363" w:rsidTr="002F495C">
              <w:trPr>
                <w:trHeight w:val="353"/>
              </w:trPr>
              <w:tc>
                <w:tcPr>
                  <w:tcW w:w="10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9287E" w:rsidRPr="00207363" w:rsidRDefault="0049287E" w:rsidP="002F495C">
                  <w:pPr>
                    <w:snapToGrid w:val="0"/>
                    <w:ind w:left="-108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Татарстан Республикасы Теләче МР территориясендә ЧС (һәлакәтләр) барлыкка килү куркынычы</w:t>
                  </w:r>
                </w:p>
              </w:tc>
            </w:tr>
            <w:tr w:rsidR="0049287E" w:rsidRPr="00207363" w:rsidTr="00755B8E">
              <w:trPr>
                <w:trHeight w:val="654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техноген чыганаклары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Техноген янгыннар, көнкүреш газы шартлаулары, кешеләрнең ис газы белән агулану куркынычы</w:t>
                  </w:r>
                </w:p>
              </w:tc>
            </w:tr>
            <w:tr w:rsidR="0049287E" w:rsidRPr="00207363" w:rsidTr="00755B8E">
              <w:trPr>
                <w:trHeight w:val="584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ТКХ объектларында һәлакәтләр, электр, су һәм газ белән тәэмин итүне сүндерү</w:t>
                  </w:r>
                </w:p>
              </w:tc>
            </w:tr>
            <w:tr w:rsidR="00D85DCA" w:rsidRPr="00207363" w:rsidTr="00083415">
              <w:trPr>
                <w:trHeight w:val="561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табигый чыганаклары)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D85DCA" w:rsidRPr="00207363" w:rsidRDefault="00D85DCA" w:rsidP="00755B8E">
                  <w:pPr>
                    <w:jc w:val="center"/>
                    <w:rPr>
                      <w:sz w:val="28"/>
                      <w:szCs w:val="28"/>
                    </w:rPr>
                  </w:pPr>
                  <w:r w:rsidRPr="00083415">
                    <w:rPr>
                      <w:sz w:val="28"/>
                      <w:szCs w:val="28"/>
                    </w:rPr>
                    <w:t>Электр белән тәэмин итү системаларында ЛЭПның зарарлануы (обрывы) һәм элемтә линияләренең зарарлануы</w:t>
                  </w:r>
                </w:p>
              </w:tc>
            </w:tr>
            <w:tr w:rsidR="00D85DCA" w:rsidRPr="00207363" w:rsidTr="00083415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D85DCA" w:rsidRPr="00207363" w:rsidRDefault="00D85DCA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Авиация транспортында булган һәлакәтләр һәм аэропортлар эшендә хокук бозулар белән бәйле куркыныч</w:t>
                  </w:r>
                </w:p>
              </w:tc>
            </w:tr>
            <w:tr w:rsidR="00D85DCA" w:rsidRPr="00207363" w:rsidTr="00755B8E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D85DCA" w:rsidRPr="00207363" w:rsidRDefault="00D85DCA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      </w:r>
                </w:p>
              </w:tc>
            </w:tr>
            <w:tr w:rsidR="00D85DCA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D85DCA" w:rsidRPr="00207363" w:rsidRDefault="00D85DCA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Сулыкларның ныгытылмаган бозларына бәйле гадәттән тыш хәлләр (вакыйгалар) килеп чыгу куркынычы</w:t>
                  </w:r>
                </w:p>
              </w:tc>
            </w:tr>
            <w:tr w:rsidR="00D85DCA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D85DCA" w:rsidRPr="00207363" w:rsidRDefault="00D85DCA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755B8E">
                    <w:rPr>
                      <w:sz w:val="28"/>
                      <w:szCs w:val="28"/>
                    </w:rPr>
                    <w:t>Халык арасында туңу һәм туңу белән бәйле вакыйгалар барлыкка килү куркынычы</w:t>
                  </w:r>
                </w:p>
              </w:tc>
            </w:tr>
            <w:tr w:rsidR="00D85DCA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D85DCA" w:rsidRPr="00755B8E" w:rsidRDefault="00D85DCA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D85DCA">
                    <w:rPr>
                      <w:sz w:val="28"/>
                      <w:szCs w:val="28"/>
                    </w:rPr>
                    <w:t>Халык арасында туңу һәм туңу белән бәйле вакыйгалар барлыкка килү куркынычы</w:t>
                  </w:r>
                </w:p>
              </w:tc>
            </w:tr>
          </w:tbl>
          <w:p w:rsidR="00C530A3" w:rsidRPr="00207363" w:rsidRDefault="00C530A3" w:rsidP="00521AF1">
            <w:pPr>
              <w:jc w:val="both"/>
              <w:rPr>
                <w:b/>
                <w:sz w:val="28"/>
                <w:szCs w:val="28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FA1024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202</w:t>
            </w:r>
            <w:r w:rsidR="004D3CAF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6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елның </w:t>
            </w:r>
            <w:r w:rsidR="00755B8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FA1024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6</w:t>
            </w:r>
            <w:r w:rsidR="00755B8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4D3CAF">
              <w:rPr>
                <w:b/>
                <w:sz w:val="28"/>
                <w:szCs w:val="28"/>
                <w:shd w:val="clear" w:color="auto" w:fill="F7F8F9"/>
              </w:rPr>
              <w:t>январенн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755B8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FA1024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7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755B8E">
              <w:rPr>
                <w:b/>
                <w:sz w:val="28"/>
                <w:szCs w:val="28"/>
                <w:shd w:val="clear" w:color="auto" w:fill="F7F8F9"/>
              </w:rPr>
              <w:t>янва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</w:t>
            </w:r>
            <w:r w:rsidR="004D3CAF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6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елның </w:t>
            </w:r>
            <w:r w:rsidR="00755B8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FA1024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7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755B8E">
              <w:rPr>
                <w:b/>
                <w:sz w:val="28"/>
                <w:szCs w:val="28"/>
                <w:shd w:val="clear" w:color="auto" w:fill="F7F8F9"/>
              </w:rPr>
              <w:t>янва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FA1024" w:rsidRPr="00FA1024" w:rsidRDefault="00FA1024" w:rsidP="00FA102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024">
        <w:rPr>
          <w:sz w:val="28"/>
          <w:szCs w:val="28"/>
        </w:rPr>
        <w:t>Болытлы, төнлә аязучан.</w:t>
      </w:r>
    </w:p>
    <w:p w:rsidR="00FA1024" w:rsidRPr="00FA1024" w:rsidRDefault="00FA1024" w:rsidP="00FA102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024">
        <w:rPr>
          <w:sz w:val="28"/>
          <w:szCs w:val="28"/>
        </w:rPr>
        <w:lastRenderedPageBreak/>
        <w:t>Төнлә явым-төшемсез.</w:t>
      </w:r>
    </w:p>
    <w:p w:rsidR="00FA1024" w:rsidRPr="00FA1024" w:rsidRDefault="00FA1024" w:rsidP="00FA102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024">
        <w:rPr>
          <w:sz w:val="28"/>
          <w:szCs w:val="28"/>
        </w:rPr>
        <w:t>Көндез урыны белән зур булмаган кар, буран.</w:t>
      </w:r>
    </w:p>
    <w:p w:rsidR="00FA1024" w:rsidRPr="00FA1024" w:rsidRDefault="00FA1024" w:rsidP="00FA102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024">
        <w:rPr>
          <w:sz w:val="28"/>
          <w:szCs w:val="28"/>
        </w:rPr>
        <w:t>Җил көньяктан, көньяк-көнбатыштан: төнлә 4-9 м/с, көндез 6-11 м/с, урыны белән 15-18 м/с тизлектә.</w:t>
      </w:r>
    </w:p>
    <w:p w:rsidR="00FA1024" w:rsidRPr="00FA1024" w:rsidRDefault="00FA1024" w:rsidP="00FA102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024">
        <w:rPr>
          <w:sz w:val="28"/>
          <w:szCs w:val="28"/>
        </w:rPr>
        <w:t>Һаваның минималь температурасы төнлә -20...-23˚, иртә белән              ..-17˚.</w:t>
      </w:r>
    </w:p>
    <w:p w:rsidR="00FA1024" w:rsidRPr="00FA1024" w:rsidRDefault="00FA1024" w:rsidP="00FA102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024">
        <w:rPr>
          <w:sz w:val="28"/>
          <w:szCs w:val="28"/>
        </w:rPr>
        <w:t>Көндез иң югары температура - 9..-13˚.</w:t>
      </w:r>
    </w:p>
    <w:p w:rsidR="00CB3833" w:rsidRPr="00F43D4B" w:rsidRDefault="00FA1024" w:rsidP="00FA102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024">
        <w:rPr>
          <w:sz w:val="28"/>
          <w:szCs w:val="28"/>
        </w:rPr>
        <w:t>Юлларда бозлавык.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B06" w:rsidRDefault="00AF3B06" w:rsidP="00057DBD">
      <w:r>
        <w:separator/>
      </w:r>
    </w:p>
  </w:endnote>
  <w:endnote w:type="continuationSeparator" w:id="1">
    <w:p w:rsidR="00AF3B06" w:rsidRDefault="00AF3B0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B06" w:rsidRDefault="00AF3B06" w:rsidP="00057DBD">
      <w:r>
        <w:separator/>
      </w:r>
    </w:p>
  </w:footnote>
  <w:footnote w:type="continuationSeparator" w:id="1">
    <w:p w:rsidR="00AF3B06" w:rsidRDefault="00AF3B0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8080A">
    <w:pPr>
      <w:pStyle w:val="a3"/>
      <w:spacing w:line="14" w:lineRule="auto"/>
      <w:ind w:left="0" w:firstLine="0"/>
      <w:jc w:val="left"/>
      <w:rPr>
        <w:sz w:val="20"/>
      </w:rPr>
    </w:pPr>
    <w:r w:rsidRPr="004808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0C3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3415"/>
    <w:rsid w:val="0008416D"/>
    <w:rsid w:val="00084303"/>
    <w:rsid w:val="000871A2"/>
    <w:rsid w:val="000905B6"/>
    <w:rsid w:val="00094A40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34F4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0582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07363"/>
    <w:rsid w:val="00210715"/>
    <w:rsid w:val="00212B74"/>
    <w:rsid w:val="00217B02"/>
    <w:rsid w:val="0022044A"/>
    <w:rsid w:val="00224DF2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0674"/>
    <w:rsid w:val="002710BC"/>
    <w:rsid w:val="002714DD"/>
    <w:rsid w:val="00282F88"/>
    <w:rsid w:val="0028307F"/>
    <w:rsid w:val="00287275"/>
    <w:rsid w:val="00294F20"/>
    <w:rsid w:val="002A72D2"/>
    <w:rsid w:val="002A7D8A"/>
    <w:rsid w:val="002B5713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2226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8080A"/>
    <w:rsid w:val="0049287E"/>
    <w:rsid w:val="004A2FE6"/>
    <w:rsid w:val="004B7527"/>
    <w:rsid w:val="004D0934"/>
    <w:rsid w:val="004D2113"/>
    <w:rsid w:val="004D3CAF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1A68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29DC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5B15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117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52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17E6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5B8E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41876"/>
    <w:rsid w:val="00851057"/>
    <w:rsid w:val="00851CA4"/>
    <w:rsid w:val="0085312D"/>
    <w:rsid w:val="00853CA4"/>
    <w:rsid w:val="00854003"/>
    <w:rsid w:val="008577A3"/>
    <w:rsid w:val="0086087C"/>
    <w:rsid w:val="00864D8E"/>
    <w:rsid w:val="008756F0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0D4D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5E73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2F31"/>
    <w:rsid w:val="00AE50BC"/>
    <w:rsid w:val="00AF0194"/>
    <w:rsid w:val="00AF17D8"/>
    <w:rsid w:val="00AF3B06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3A0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C4D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5DCA"/>
    <w:rsid w:val="00D87753"/>
    <w:rsid w:val="00D91A3A"/>
    <w:rsid w:val="00D96B4F"/>
    <w:rsid w:val="00DA3D54"/>
    <w:rsid w:val="00DA75F0"/>
    <w:rsid w:val="00DB0EF2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D7710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06D"/>
    <w:rsid w:val="00E624CE"/>
    <w:rsid w:val="00E62DF5"/>
    <w:rsid w:val="00E62E68"/>
    <w:rsid w:val="00E6449D"/>
    <w:rsid w:val="00E705DA"/>
    <w:rsid w:val="00E71046"/>
    <w:rsid w:val="00E73DDE"/>
    <w:rsid w:val="00E760D0"/>
    <w:rsid w:val="00E76111"/>
    <w:rsid w:val="00E76CA0"/>
    <w:rsid w:val="00E770CB"/>
    <w:rsid w:val="00E77DAE"/>
    <w:rsid w:val="00E80389"/>
    <w:rsid w:val="00E80C7E"/>
    <w:rsid w:val="00E81253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C6B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1024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403F-2EAB-4F53-B7F9-88D37270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102</cp:revision>
  <dcterms:created xsi:type="dcterms:W3CDTF">2025-06-01T12:53:00Z</dcterms:created>
  <dcterms:modified xsi:type="dcterms:W3CDTF">2026-01-26T11:57:00Z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